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127FE" w14:textId="099ECCEE" w:rsidR="00F03586" w:rsidRPr="00F03586" w:rsidRDefault="00613534" w:rsidP="00F03586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O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B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R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Z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C </w:t>
      </w:r>
    </w:p>
    <w:p w14:paraId="0CC13DAC" w14:textId="2C2887F3" w:rsidR="00613534" w:rsidRDefault="00613534" w:rsidP="00B14730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</w:t>
      </w:r>
      <w:r w:rsidR="00861372" w:rsidRPr="00F03586">
        <w:rPr>
          <w:rFonts w:ascii="Times New Roman" w:hAnsi="Times New Roman"/>
          <w:b/>
          <w:sz w:val="20"/>
          <w:szCs w:val="20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3259AA" w14:paraId="5C323C4C" w14:textId="77777777" w:rsidTr="00B14730">
        <w:trPr>
          <w:trHeight w:val="340"/>
          <w:jc w:val="center"/>
        </w:trPr>
        <w:tc>
          <w:tcPr>
            <w:tcW w:w="3397" w:type="dxa"/>
            <w:shd w:val="clear" w:color="auto" w:fill="FFFF00"/>
            <w:vAlign w:val="center"/>
          </w:tcPr>
          <w:p w14:paraId="6C679BE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FFFF00"/>
            <w:vAlign w:val="center"/>
          </w:tcPr>
          <w:p w14:paraId="6AAF4A4A" w14:textId="77777777" w:rsidR="00FC1180" w:rsidRDefault="00FC1180" w:rsidP="00FC1180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NACRT </w:t>
            </w:r>
            <w:r w:rsidRP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ODLUKE O </w:t>
            </w:r>
            <w:r w:rsidRPr="00FC1180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UKIDANJU STATUSA JAVNOG DOBRA </w:t>
            </w:r>
          </w:p>
          <w:p w14:paraId="5DD55532" w14:textId="09D27A6C" w:rsidR="00613534" w:rsidRPr="003259AA" w:rsidRDefault="00FC1180" w:rsidP="00FC118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FC1180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U OPĆOJ UPORABI</w:t>
            </w:r>
          </w:p>
        </w:tc>
      </w:tr>
      <w:tr w:rsidR="00613534" w:rsidRPr="003259AA" w14:paraId="78A1E98A" w14:textId="77777777" w:rsidTr="00B14730">
        <w:trPr>
          <w:trHeight w:val="340"/>
          <w:jc w:val="center"/>
        </w:trPr>
        <w:tc>
          <w:tcPr>
            <w:tcW w:w="3397" w:type="dxa"/>
            <w:shd w:val="clear" w:color="auto" w:fill="FFFF00"/>
            <w:vAlign w:val="center"/>
          </w:tcPr>
          <w:p w14:paraId="0E40275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FFFF00"/>
            <w:vAlign w:val="center"/>
          </w:tcPr>
          <w:p w14:paraId="4E323ED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Grad Valpovo</w:t>
            </w:r>
            <w:r w:rsidR="00B1473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, Upravni odjel za gospodarstvo i društvene djelatnosti </w:t>
            </w:r>
          </w:p>
        </w:tc>
      </w:tr>
      <w:tr w:rsidR="00613534" w:rsidRPr="003259AA" w14:paraId="0C245017" w14:textId="77777777" w:rsidTr="00B14730">
        <w:trPr>
          <w:trHeight w:val="340"/>
          <w:jc w:val="center"/>
        </w:trPr>
        <w:tc>
          <w:tcPr>
            <w:tcW w:w="3397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768943B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AF8F6E4" w14:textId="2E45DB8E" w:rsidR="00613534" w:rsidRPr="003259AA" w:rsidRDefault="00F42DC1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0</w:t>
            </w:r>
            <w:r w:rsidR="00FC1180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.07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.2024. godine – 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0</w:t>
            </w:r>
            <w:r w:rsidR="00FC1180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.08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.2024. godine</w:t>
            </w:r>
          </w:p>
        </w:tc>
      </w:tr>
      <w:tr w:rsidR="00613534" w:rsidRPr="003259AA" w14:paraId="24FC0EA8" w14:textId="77777777" w:rsidTr="00412706">
        <w:trPr>
          <w:trHeight w:val="340"/>
          <w:jc w:val="center"/>
        </w:trPr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212BDD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9CAF40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364874CA" w14:textId="77777777" w:rsidTr="00412706">
        <w:trPr>
          <w:trHeight w:val="1305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4CB05C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2BAA108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50BB94AD" w14:textId="77777777" w:rsidTr="00412706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4B5453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92E4FE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73101B3F" w14:textId="77777777" w:rsidTr="00412706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7438930" w14:textId="2CD81C48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</w:t>
            </w:r>
            <w:r w:rsidR="009D58A4"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4F2D633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4BF22CFB" w14:textId="77777777" w:rsidR="007534F4" w:rsidRPr="00F03586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24B48502" w14:textId="276319B5" w:rsidR="003F0D30" w:rsidRPr="00F0358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F03586">
        <w:rPr>
          <w:rFonts w:ascii="Times New Roman" w:hAnsi="Times New Roman"/>
          <w:sz w:val="20"/>
          <w:szCs w:val="20"/>
          <w:lang w:val="hr-HR"/>
        </w:rPr>
        <w:t>dajem privolu Gradu Valpovu, kao tijelu javne vlasti, da prikuplja osobne podatke te da ih obrađuje sukladno pozitivnim propisima o zaštiti osobnih podataka.</w:t>
      </w:r>
    </w:p>
    <w:p w14:paraId="3C5F5FD0" w14:textId="77777777" w:rsidR="006F33BA" w:rsidRPr="00F0358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08EDA28C" w14:textId="5DAD65CA" w:rsidR="00911262" w:rsidRPr="00F42DC1" w:rsidRDefault="00613534" w:rsidP="00911262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</w:t>
      </w:r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isključivo putem elektroničke pošte na adresu </w:t>
      </w:r>
      <w:hyperlink r:id="rId8" w:history="1">
        <w:r w:rsidR="003259AA" w:rsidRPr="003259AA">
          <w:rPr>
            <w:rStyle w:val="Hiperveza"/>
            <w:rFonts w:ascii="Times New Roman" w:hAnsi="Times New Roman"/>
            <w:sz w:val="20"/>
            <w:szCs w:val="20"/>
            <w:lang w:val="hr-HR"/>
          </w:rPr>
          <w:t>marko.vuksanic@valpovo.hr</w:t>
        </w:r>
      </w:hyperlink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 u pdf. formatu </w:t>
      </w:r>
      <w:r w:rsidR="00911262" w:rsidRPr="00911262">
        <w:rPr>
          <w:rFonts w:ascii="Times New Roman" w:hAnsi="Times New Roman"/>
          <w:sz w:val="20"/>
          <w:szCs w:val="20"/>
          <w:lang w:val="hr-HR"/>
        </w:rPr>
        <w:t>(s naznakom: „Savjetov</w:t>
      </w:r>
      <w:r w:rsidR="00911262" w:rsidRPr="00F42DC1">
        <w:rPr>
          <w:rFonts w:ascii="Times New Roman" w:hAnsi="Times New Roman"/>
          <w:sz w:val="20"/>
          <w:szCs w:val="20"/>
          <w:lang w:val="hr-HR"/>
        </w:rPr>
        <w:t xml:space="preserve">anje s javnošću – nacrt Odluke </w:t>
      </w:r>
      <w:r w:rsidR="00F42DC1" w:rsidRPr="00F42DC1">
        <w:rPr>
          <w:rFonts w:ascii="Times New Roman" w:hAnsi="Times New Roman"/>
          <w:sz w:val="20"/>
          <w:szCs w:val="20"/>
          <w:lang w:val="hr-HR"/>
        </w:rPr>
        <w:t>o</w:t>
      </w:r>
      <w:r w:rsidR="00FC1180">
        <w:rPr>
          <w:rFonts w:ascii="Times New Roman" w:hAnsi="Times New Roman"/>
          <w:sz w:val="20"/>
          <w:szCs w:val="20"/>
          <w:lang w:val="hr-HR"/>
        </w:rPr>
        <w:t xml:space="preserve"> ukidanju statusa javnog dobra u općoj uporabi“), </w:t>
      </w:r>
      <w:r w:rsidR="00911262" w:rsidRPr="00911262">
        <w:rPr>
          <w:rFonts w:ascii="Times New Roman" w:hAnsi="Times New Roman"/>
          <w:sz w:val="20"/>
          <w:szCs w:val="20"/>
          <w:lang w:val="hr-HR"/>
        </w:rPr>
        <w:t xml:space="preserve">zaključno do </w:t>
      </w:r>
      <w:r w:rsidR="00F42DC1">
        <w:rPr>
          <w:rFonts w:ascii="Times New Roman" w:hAnsi="Times New Roman"/>
          <w:b/>
          <w:bCs/>
          <w:sz w:val="20"/>
          <w:szCs w:val="20"/>
          <w:lang w:val="hr-HR"/>
        </w:rPr>
        <w:t>0</w:t>
      </w:r>
      <w:r w:rsidR="00FC1180">
        <w:rPr>
          <w:rFonts w:ascii="Times New Roman" w:hAnsi="Times New Roman"/>
          <w:b/>
          <w:bCs/>
          <w:sz w:val="20"/>
          <w:szCs w:val="20"/>
          <w:lang w:val="hr-HR"/>
        </w:rPr>
        <w:t>7</w:t>
      </w:r>
      <w:r w:rsidR="00F42DC1">
        <w:rPr>
          <w:rFonts w:ascii="Times New Roman" w:hAnsi="Times New Roman"/>
          <w:b/>
          <w:bCs/>
          <w:sz w:val="20"/>
          <w:szCs w:val="20"/>
          <w:lang w:val="hr-HR"/>
        </w:rPr>
        <w:t>. kolovoza</w:t>
      </w:r>
      <w:r w:rsidR="00911262" w:rsidRPr="00911262">
        <w:rPr>
          <w:rFonts w:ascii="Times New Roman" w:hAnsi="Times New Roman"/>
          <w:b/>
          <w:bCs/>
          <w:sz w:val="20"/>
          <w:szCs w:val="20"/>
          <w:lang w:val="hr-HR"/>
        </w:rPr>
        <w:t xml:space="preserve"> 2024. godine. </w:t>
      </w:r>
    </w:p>
    <w:sectPr w:rsidR="00911262" w:rsidRPr="00F42DC1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980FA" w14:textId="77777777" w:rsidR="00316AE7" w:rsidRDefault="00316AE7" w:rsidP="005E5783">
      <w:pPr>
        <w:spacing w:after="0" w:line="240" w:lineRule="auto"/>
      </w:pPr>
      <w:r>
        <w:separator/>
      </w:r>
    </w:p>
  </w:endnote>
  <w:endnote w:type="continuationSeparator" w:id="0">
    <w:p w14:paraId="779320E3" w14:textId="77777777" w:rsidR="00316AE7" w:rsidRDefault="00316AE7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7A49E" w14:textId="4241930B" w:rsidR="00BA4C8F" w:rsidRPr="003259AA" w:rsidRDefault="003259AA">
    <w:pPr>
      <w:pStyle w:val="Podnoje"/>
      <w:rPr>
        <w:rFonts w:ascii="Baskerville Old Face" w:hAnsi="Baskerville Old Face"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0F849F58" wp14:editId="111A8A8A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A299F" w14:textId="77777777" w:rsidR="00316AE7" w:rsidRDefault="00316AE7" w:rsidP="005E5783">
      <w:pPr>
        <w:spacing w:after="0" w:line="240" w:lineRule="auto"/>
      </w:pPr>
      <w:r>
        <w:separator/>
      </w:r>
    </w:p>
  </w:footnote>
  <w:footnote w:type="continuationSeparator" w:id="0">
    <w:p w14:paraId="6BA6B487" w14:textId="77777777" w:rsidR="00316AE7" w:rsidRDefault="00316AE7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15510880">
    <w:abstractNumId w:val="5"/>
  </w:num>
  <w:num w:numId="2" w16cid:durableId="1240209727">
    <w:abstractNumId w:val="7"/>
  </w:num>
  <w:num w:numId="3" w16cid:durableId="1732773603">
    <w:abstractNumId w:val="9"/>
  </w:num>
  <w:num w:numId="4" w16cid:durableId="871696974">
    <w:abstractNumId w:val="2"/>
  </w:num>
  <w:num w:numId="5" w16cid:durableId="1859856178">
    <w:abstractNumId w:val="6"/>
  </w:num>
  <w:num w:numId="6" w16cid:durableId="1117337495">
    <w:abstractNumId w:val="8"/>
  </w:num>
  <w:num w:numId="7" w16cid:durableId="5836020">
    <w:abstractNumId w:val="1"/>
  </w:num>
  <w:num w:numId="8" w16cid:durableId="1237010300">
    <w:abstractNumId w:val="3"/>
  </w:num>
  <w:num w:numId="9" w16cid:durableId="41373368">
    <w:abstractNumId w:val="4"/>
  </w:num>
  <w:num w:numId="10" w16cid:durableId="28666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358DC"/>
    <w:rsid w:val="00036AC3"/>
    <w:rsid w:val="00091726"/>
    <w:rsid w:val="00092029"/>
    <w:rsid w:val="000E1382"/>
    <w:rsid w:val="000F21B0"/>
    <w:rsid w:val="00101FAE"/>
    <w:rsid w:val="00146CA2"/>
    <w:rsid w:val="00166A42"/>
    <w:rsid w:val="001A5DF6"/>
    <w:rsid w:val="001C32B6"/>
    <w:rsid w:val="001F0EE7"/>
    <w:rsid w:val="00206525"/>
    <w:rsid w:val="00226FA2"/>
    <w:rsid w:val="002271A2"/>
    <w:rsid w:val="00244DFE"/>
    <w:rsid w:val="00254EA7"/>
    <w:rsid w:val="00257DEF"/>
    <w:rsid w:val="00270434"/>
    <w:rsid w:val="00270B00"/>
    <w:rsid w:val="002730CA"/>
    <w:rsid w:val="00274088"/>
    <w:rsid w:val="00282C3F"/>
    <w:rsid w:val="00291F26"/>
    <w:rsid w:val="002B0575"/>
    <w:rsid w:val="002B11B3"/>
    <w:rsid w:val="002B37A3"/>
    <w:rsid w:val="002C15D9"/>
    <w:rsid w:val="002C52F9"/>
    <w:rsid w:val="00313DD1"/>
    <w:rsid w:val="00316AE7"/>
    <w:rsid w:val="00321EF6"/>
    <w:rsid w:val="003259AA"/>
    <w:rsid w:val="003378E6"/>
    <w:rsid w:val="00363BE3"/>
    <w:rsid w:val="003E4132"/>
    <w:rsid w:val="003F0283"/>
    <w:rsid w:val="003F0D30"/>
    <w:rsid w:val="003F72EC"/>
    <w:rsid w:val="004E03E2"/>
    <w:rsid w:val="004E0FEC"/>
    <w:rsid w:val="0050172C"/>
    <w:rsid w:val="00502885"/>
    <w:rsid w:val="00517E1A"/>
    <w:rsid w:val="005204BC"/>
    <w:rsid w:val="00556A60"/>
    <w:rsid w:val="005732DB"/>
    <w:rsid w:val="00577B4C"/>
    <w:rsid w:val="005A0242"/>
    <w:rsid w:val="005A617D"/>
    <w:rsid w:val="005D390A"/>
    <w:rsid w:val="005D425A"/>
    <w:rsid w:val="005E4661"/>
    <w:rsid w:val="005E5783"/>
    <w:rsid w:val="005E7B66"/>
    <w:rsid w:val="005F506E"/>
    <w:rsid w:val="006012ED"/>
    <w:rsid w:val="00613534"/>
    <w:rsid w:val="00623249"/>
    <w:rsid w:val="00653FFE"/>
    <w:rsid w:val="00664115"/>
    <w:rsid w:val="00681C24"/>
    <w:rsid w:val="006B55A3"/>
    <w:rsid w:val="006E29E3"/>
    <w:rsid w:val="006F33BA"/>
    <w:rsid w:val="00727A50"/>
    <w:rsid w:val="00733AB6"/>
    <w:rsid w:val="00744794"/>
    <w:rsid w:val="007534F4"/>
    <w:rsid w:val="007651A5"/>
    <w:rsid w:val="007928B1"/>
    <w:rsid w:val="00792C19"/>
    <w:rsid w:val="007D3268"/>
    <w:rsid w:val="007D7DC4"/>
    <w:rsid w:val="007E3AEA"/>
    <w:rsid w:val="008007BC"/>
    <w:rsid w:val="00807E4F"/>
    <w:rsid w:val="00810924"/>
    <w:rsid w:val="00812679"/>
    <w:rsid w:val="008206F4"/>
    <w:rsid w:val="00827AE8"/>
    <w:rsid w:val="00831A26"/>
    <w:rsid w:val="00850618"/>
    <w:rsid w:val="00854F63"/>
    <w:rsid w:val="00861372"/>
    <w:rsid w:val="008620A1"/>
    <w:rsid w:val="008644E7"/>
    <w:rsid w:val="008653CD"/>
    <w:rsid w:val="008B5DB6"/>
    <w:rsid w:val="008C46A8"/>
    <w:rsid w:val="008C55D7"/>
    <w:rsid w:val="00911262"/>
    <w:rsid w:val="00943B6A"/>
    <w:rsid w:val="009543E6"/>
    <w:rsid w:val="00961A0A"/>
    <w:rsid w:val="00987ECE"/>
    <w:rsid w:val="00991B11"/>
    <w:rsid w:val="009C2031"/>
    <w:rsid w:val="009D58A4"/>
    <w:rsid w:val="00A06864"/>
    <w:rsid w:val="00A11F3E"/>
    <w:rsid w:val="00A23CF0"/>
    <w:rsid w:val="00A41F96"/>
    <w:rsid w:val="00A54B82"/>
    <w:rsid w:val="00A62937"/>
    <w:rsid w:val="00A64371"/>
    <w:rsid w:val="00AA4973"/>
    <w:rsid w:val="00AC7DC4"/>
    <w:rsid w:val="00AE4757"/>
    <w:rsid w:val="00B14730"/>
    <w:rsid w:val="00B22F56"/>
    <w:rsid w:val="00B24C61"/>
    <w:rsid w:val="00B4556D"/>
    <w:rsid w:val="00B5425C"/>
    <w:rsid w:val="00B556EC"/>
    <w:rsid w:val="00BA0969"/>
    <w:rsid w:val="00BA4C8F"/>
    <w:rsid w:val="00BE0F5F"/>
    <w:rsid w:val="00BE163C"/>
    <w:rsid w:val="00C01614"/>
    <w:rsid w:val="00C2015C"/>
    <w:rsid w:val="00C329D8"/>
    <w:rsid w:val="00C50FFB"/>
    <w:rsid w:val="00CB2168"/>
    <w:rsid w:val="00CD2EB8"/>
    <w:rsid w:val="00CF3A87"/>
    <w:rsid w:val="00CF7D52"/>
    <w:rsid w:val="00D114F5"/>
    <w:rsid w:val="00D1590C"/>
    <w:rsid w:val="00D36B2D"/>
    <w:rsid w:val="00D521A2"/>
    <w:rsid w:val="00DB7622"/>
    <w:rsid w:val="00DC4D7F"/>
    <w:rsid w:val="00E053C4"/>
    <w:rsid w:val="00E26B4B"/>
    <w:rsid w:val="00E6092E"/>
    <w:rsid w:val="00E71131"/>
    <w:rsid w:val="00EA566A"/>
    <w:rsid w:val="00ED75B1"/>
    <w:rsid w:val="00ED7C3F"/>
    <w:rsid w:val="00F03586"/>
    <w:rsid w:val="00F069E9"/>
    <w:rsid w:val="00F42DC1"/>
    <w:rsid w:val="00F9198D"/>
    <w:rsid w:val="00FC1180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vuksanic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068A-3A29-4A5A-B239-4C3F14BB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13</cp:revision>
  <cp:lastPrinted>2018-08-21T07:14:00Z</cp:lastPrinted>
  <dcterms:created xsi:type="dcterms:W3CDTF">2019-02-05T23:24:00Z</dcterms:created>
  <dcterms:modified xsi:type="dcterms:W3CDTF">2024-07-02T11:12:00Z</dcterms:modified>
</cp:coreProperties>
</file>